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633C" w14:textId="77777777" w:rsidR="00D24918" w:rsidRDefault="00D24918" w:rsidP="00D24918">
      <w:pPr>
        <w:spacing w:after="0" w:line="240" w:lineRule="auto"/>
        <w:ind w:firstLine="709"/>
        <w:jc w:val="center"/>
        <w:rPr>
          <w:rFonts w:ascii="Times New Roman" w:hAnsi="Times New Roman" w:cs="Times New Roman"/>
          <w:bCs/>
          <w:sz w:val="36"/>
          <w:szCs w:val="36"/>
          <w:shd w:val="clear" w:color="auto" w:fill="FFFFFF"/>
        </w:rPr>
      </w:pPr>
      <w:r w:rsidRPr="00342BEF">
        <w:rPr>
          <w:rFonts w:ascii="Times New Roman" w:hAnsi="Times New Roman" w:cs="Times New Roman"/>
          <w:bCs/>
          <w:sz w:val="36"/>
          <w:szCs w:val="36"/>
          <w:shd w:val="clear" w:color="auto" w:fill="FFFFFF"/>
        </w:rPr>
        <w:t>Административная и уголовная ответственность за нанесение побоев</w:t>
      </w:r>
      <w:r>
        <w:rPr>
          <w:rFonts w:ascii="Times New Roman" w:hAnsi="Times New Roman" w:cs="Times New Roman"/>
          <w:bCs/>
          <w:sz w:val="36"/>
          <w:szCs w:val="36"/>
          <w:shd w:val="clear" w:color="auto" w:fill="FFFFFF"/>
        </w:rPr>
        <w:t>.</w:t>
      </w:r>
    </w:p>
    <w:p w14:paraId="334EDC46" w14:textId="77777777" w:rsidR="00D24918" w:rsidRDefault="00D24918" w:rsidP="00D24918">
      <w:pPr>
        <w:spacing w:after="0" w:line="240" w:lineRule="auto"/>
        <w:ind w:firstLine="709"/>
        <w:jc w:val="center"/>
        <w:rPr>
          <w:rFonts w:ascii="Times New Roman" w:hAnsi="Times New Roman" w:cs="Times New Roman"/>
          <w:bCs/>
          <w:sz w:val="36"/>
          <w:szCs w:val="36"/>
          <w:shd w:val="clear" w:color="auto" w:fill="FFFFFF"/>
        </w:rPr>
      </w:pPr>
    </w:p>
    <w:p w14:paraId="73653D6C"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 xml:space="preserve">За нанесение побоев или совершение иных насильственных действий, причинивших физическую боль, но не повлекших последствий, указанных в ст. 115 УК РФ (причинение легкого вреда здоровью, вызвавшего кратковременное расстройство здоровья или незначительную стойкую утрату общей трудоспособности), установлена административная ответственность по ст. 6.1.1 КоАП РФ. Наказание, согласно санкции статьи назначается в </w:t>
      </w:r>
      <w:proofErr w:type="gramStart"/>
      <w:r w:rsidRPr="00342BEF">
        <w:rPr>
          <w:color w:val="333333"/>
          <w:sz w:val="28"/>
          <w:szCs w:val="28"/>
        </w:rPr>
        <w:t>виде  административного</w:t>
      </w:r>
      <w:proofErr w:type="gramEnd"/>
      <w:r w:rsidRPr="00342BEF">
        <w:rPr>
          <w:color w:val="333333"/>
          <w:sz w:val="28"/>
          <w:szCs w:val="28"/>
        </w:rPr>
        <w:t xml:space="preserve"> штрафа в размере от пяти тысяч до тридцати тысяч рублей, либо административного ареста на срок от десяти до пятнадцати суток, либо обязательных работ на срок от шестидесяти до ста двадцати часов.</w:t>
      </w:r>
    </w:p>
    <w:p w14:paraId="0DF249D4"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В соответствии со статьей 116 Уголовного кодекса Российской Федерации уголовная ответственность за нанесение побоев или иные насильственные действия, причинившие физическую боль, но не повлекшие последствий, указанных в статье 115 УК РФ, совершенные из хулиганских побуждений, либо по мотивам политической, идеологической, расовой, национальной или религиозной ненависти установлена в виде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лет, либо ареста на срок до шести месяцев, либо лишение свободы на срок до двух лет.</w:t>
      </w:r>
    </w:p>
    <w:p w14:paraId="23070B94"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Повторный факт совершения административного правонарушения образует состав преступления, предусмотренного ст. 116.1 УК РФ, за совершение которого, виновное лицо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60540421"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 xml:space="preserve">Кроме этого статья 116.1 УК РФ дополнена частью второй, предусматривающей, что в случае нанесения побоев или совершения иных насильственных действий, причинивших физическую боль, но не повлекших последствий, указанных в </w:t>
      </w:r>
      <w:proofErr w:type="spellStart"/>
      <w:r w:rsidRPr="00342BEF">
        <w:rPr>
          <w:color w:val="333333"/>
          <w:sz w:val="28"/>
          <w:szCs w:val="28"/>
        </w:rPr>
        <w:t>ст.ст</w:t>
      </w:r>
      <w:proofErr w:type="spellEnd"/>
      <w:r w:rsidRPr="00342BEF">
        <w:rPr>
          <w:color w:val="333333"/>
          <w:sz w:val="28"/>
          <w:szCs w:val="28"/>
        </w:rPr>
        <w:t>. 115, 116 УК РФ лицами, имеющими судимость за преступления, совершенные с применением насилия, они подлежат наказанию в виде обязательных работ на срок до четырехсот восьмидесяти часов, либо исправительных работ на срок до одного года, либо ограничения свободы на тот же срок, либо ареста на срок до шести месяцев.</w:t>
      </w:r>
    </w:p>
    <w:p w14:paraId="122F5E40"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Период времени, в течение которого лицо, ранее подвергнутое административному наказанию, будет подлежать привлечению к уголовной ответственности, составляет 1 год.</w:t>
      </w:r>
    </w:p>
    <w:p w14:paraId="3E3F852E" w14:textId="77777777" w:rsidR="00D24918" w:rsidRPr="00342BEF" w:rsidRDefault="00D24918" w:rsidP="00D24918">
      <w:pPr>
        <w:pStyle w:val="a3"/>
        <w:shd w:val="clear" w:color="auto" w:fill="FFFFFF"/>
        <w:spacing w:before="0" w:beforeAutospacing="0" w:after="0" w:afterAutospacing="0"/>
        <w:ind w:firstLine="709"/>
        <w:jc w:val="both"/>
        <w:rPr>
          <w:rFonts w:ascii="Roboto" w:hAnsi="Roboto"/>
          <w:color w:val="333333"/>
          <w:sz w:val="28"/>
          <w:szCs w:val="28"/>
        </w:rPr>
      </w:pPr>
      <w:r w:rsidRPr="00342BEF">
        <w:rPr>
          <w:color w:val="333333"/>
          <w:sz w:val="28"/>
          <w:szCs w:val="28"/>
        </w:rPr>
        <w:t>В соответствии с действующим законодательством уголовная ответственность наступает при достижении возраста 16 лет.</w:t>
      </w:r>
    </w:p>
    <w:p w14:paraId="2DC58574" w14:textId="77777777" w:rsidR="00465702" w:rsidRPr="00D24918" w:rsidRDefault="00465702" w:rsidP="00D24918"/>
    <w:sectPr w:rsidR="00465702" w:rsidRPr="00D24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89"/>
    <w:rsid w:val="00465702"/>
    <w:rsid w:val="00764B43"/>
    <w:rsid w:val="009D6B89"/>
    <w:rsid w:val="00D2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92247-1B17-40FA-B1CE-B86A8D57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B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Сергеевич</dc:creator>
  <cp:keywords/>
  <dc:description/>
  <cp:lastModifiedBy>Никита Сергеевич</cp:lastModifiedBy>
  <cp:revision>2</cp:revision>
  <dcterms:created xsi:type="dcterms:W3CDTF">2022-12-06T09:44:00Z</dcterms:created>
  <dcterms:modified xsi:type="dcterms:W3CDTF">2022-12-06T09:44:00Z</dcterms:modified>
</cp:coreProperties>
</file>